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A159" w14:textId="50DB3C93" w:rsidR="0041346C" w:rsidRDefault="002E1760" w:rsidP="002E17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для предоставления информации в РСПП</w:t>
      </w:r>
    </w:p>
    <w:p w14:paraId="5F48ACE4" w14:textId="021D895D" w:rsidR="00D0122C" w:rsidRPr="00AA500E" w:rsidRDefault="00D0122C" w:rsidP="004134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DACE93A" w14:textId="1E0FE116" w:rsidR="00D0122C" w:rsidRDefault="008774DA" w:rsidP="00D0122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Группы профессий</w:t>
      </w:r>
      <w:r w:rsidR="00D0122C" w:rsidRPr="00D0122C">
        <w:rPr>
          <w:rFonts w:ascii="Times New Roman" w:eastAsia="Calibri" w:hAnsi="Times New Roman"/>
          <w:b/>
          <w:sz w:val="24"/>
          <w:szCs w:val="24"/>
          <w:vertAlign w:val="superscript"/>
        </w:rPr>
        <w:footnoteReference w:id="1"/>
      </w:r>
    </w:p>
    <w:p w14:paraId="796902A2" w14:textId="77777777" w:rsidR="00D7423C" w:rsidRPr="00D0122C" w:rsidRDefault="00D7423C" w:rsidP="00D0122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261"/>
        <w:gridCol w:w="3429"/>
      </w:tblGrid>
      <w:tr w:rsidR="00C650FA" w:rsidRPr="00D0122C" w14:paraId="2D8A7ECC" w14:textId="77777777" w:rsidTr="002E1760">
        <w:trPr>
          <w:trHeight w:val="549"/>
        </w:trPr>
        <w:tc>
          <w:tcPr>
            <w:tcW w:w="801" w:type="dxa"/>
            <w:shd w:val="clear" w:color="auto" w:fill="auto"/>
          </w:tcPr>
          <w:p w14:paraId="0B86F33E" w14:textId="527999ED" w:rsidR="00C650FA" w:rsidRPr="007B7C82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</w:rPr>
            </w:pPr>
            <w:r w:rsidRPr="00D0122C">
              <w:rPr>
                <w:rFonts w:ascii="Times New Roman" w:eastAsia="Calibri" w:hAnsi="Times New Roman"/>
                <w:b/>
                <w:i/>
                <w:iCs/>
              </w:rPr>
              <w:t>№</w:t>
            </w:r>
          </w:p>
        </w:tc>
        <w:tc>
          <w:tcPr>
            <w:tcW w:w="5261" w:type="dxa"/>
            <w:shd w:val="clear" w:color="auto" w:fill="auto"/>
          </w:tcPr>
          <w:p w14:paraId="1A50234D" w14:textId="77777777" w:rsidR="00C650FA" w:rsidRPr="00666EC0" w:rsidRDefault="00C650FA" w:rsidP="00666EC0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66EC0">
              <w:rPr>
                <w:rFonts w:ascii="Times New Roman" w:eastAsiaTheme="minorHAnsi" w:hAnsi="Times New Roman"/>
                <w:b/>
                <w:bCs/>
                <w:i/>
                <w:iCs/>
              </w:rPr>
              <w:t>Наименование группы</w:t>
            </w:r>
          </w:p>
          <w:p w14:paraId="532E5A81" w14:textId="0F670550" w:rsidR="00C650FA" w:rsidRPr="007B7C82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</w:rPr>
            </w:pPr>
            <w:r w:rsidRPr="007B7C82">
              <w:rPr>
                <w:rFonts w:ascii="Times New Roman" w:eastAsiaTheme="minorHAnsi" w:hAnsi="Times New Roman"/>
                <w:b/>
                <w:bCs/>
                <w:i/>
                <w:iCs/>
              </w:rPr>
              <w:t>(особенности производства)</w:t>
            </w:r>
          </w:p>
        </w:tc>
        <w:tc>
          <w:tcPr>
            <w:tcW w:w="3429" w:type="dxa"/>
            <w:shd w:val="clear" w:color="auto" w:fill="auto"/>
          </w:tcPr>
          <w:p w14:paraId="3452DD8E" w14:textId="0F14B0BA" w:rsidR="00C650FA" w:rsidRPr="002E1760" w:rsidRDefault="002E1760" w:rsidP="002E17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>
              <w:rPr>
                <w:rFonts w:ascii="Times New Roman" w:eastAsia="Calibri" w:hAnsi="Times New Roman"/>
                <w:b/>
                <w:i/>
                <w:iCs/>
              </w:rPr>
              <w:t>Контактные данные специалиста для участия в актуализации перечня рабочих профессий (ФИО, должность, телефон (для оперативной связи), адрес электронной почты)</w:t>
            </w:r>
          </w:p>
        </w:tc>
      </w:tr>
      <w:tr w:rsidR="00C650FA" w:rsidRPr="00D0122C" w14:paraId="1581C967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352F169A" w14:textId="01BDEA38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261" w:type="dxa"/>
            <w:shd w:val="clear" w:color="auto" w:fill="auto"/>
          </w:tcPr>
          <w:p w14:paraId="6A82D827" w14:textId="0FEDE465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3429" w:type="dxa"/>
            <w:shd w:val="clear" w:color="auto" w:fill="auto"/>
          </w:tcPr>
          <w:p w14:paraId="38AB3193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26D18954" w14:textId="77777777" w:rsidTr="002E1760">
        <w:trPr>
          <w:trHeight w:val="317"/>
        </w:trPr>
        <w:tc>
          <w:tcPr>
            <w:tcW w:w="801" w:type="dxa"/>
            <w:shd w:val="clear" w:color="auto" w:fill="auto"/>
          </w:tcPr>
          <w:p w14:paraId="3D8FAB2F" w14:textId="6DCF29C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61" w:type="dxa"/>
            <w:shd w:val="clear" w:color="auto" w:fill="auto"/>
          </w:tcPr>
          <w:p w14:paraId="4BA70D94" w14:textId="345FB33C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Строительные, монтажные, строительно-ремонтные работы</w:t>
            </w:r>
          </w:p>
        </w:tc>
        <w:tc>
          <w:tcPr>
            <w:tcW w:w="3429" w:type="dxa"/>
            <w:shd w:val="clear" w:color="auto" w:fill="auto"/>
          </w:tcPr>
          <w:p w14:paraId="62C0C8FF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668B7682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4F8E2D56" w14:textId="3F82A36B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61" w:type="dxa"/>
            <w:shd w:val="clear" w:color="auto" w:fill="auto"/>
          </w:tcPr>
          <w:p w14:paraId="1C6E2392" w14:textId="566BD5A5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Горные работы</w:t>
            </w:r>
          </w:p>
        </w:tc>
        <w:tc>
          <w:tcPr>
            <w:tcW w:w="3429" w:type="dxa"/>
            <w:shd w:val="clear" w:color="auto" w:fill="auto"/>
          </w:tcPr>
          <w:p w14:paraId="48575E06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198A2501" w14:textId="77777777" w:rsidTr="002E1760">
        <w:trPr>
          <w:trHeight w:val="297"/>
        </w:trPr>
        <w:tc>
          <w:tcPr>
            <w:tcW w:w="801" w:type="dxa"/>
            <w:shd w:val="clear" w:color="auto" w:fill="auto"/>
          </w:tcPr>
          <w:p w14:paraId="0AE7287B" w14:textId="11C40E79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61" w:type="dxa"/>
            <w:shd w:val="clear" w:color="auto" w:fill="auto"/>
          </w:tcPr>
          <w:p w14:paraId="6108AF8D" w14:textId="01EFF469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Геологоразведочные и топографо-геодезические работы</w:t>
            </w:r>
          </w:p>
        </w:tc>
        <w:tc>
          <w:tcPr>
            <w:tcW w:w="3429" w:type="dxa"/>
            <w:shd w:val="clear" w:color="auto" w:fill="auto"/>
          </w:tcPr>
          <w:p w14:paraId="2543AF42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3D74E186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3BA4BBC" w14:textId="296C0031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5261" w:type="dxa"/>
            <w:shd w:val="clear" w:color="auto" w:fill="auto"/>
          </w:tcPr>
          <w:p w14:paraId="7CF86A39" w14:textId="6D800EF9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Бурение скважин. Добыча нефти и газа</w:t>
            </w:r>
          </w:p>
        </w:tc>
        <w:tc>
          <w:tcPr>
            <w:tcW w:w="3429" w:type="dxa"/>
            <w:shd w:val="clear" w:color="auto" w:fill="auto"/>
          </w:tcPr>
          <w:p w14:paraId="6110015E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540AC3A5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10D1A4BD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5261" w:type="dxa"/>
            <w:shd w:val="clear" w:color="auto" w:fill="auto"/>
          </w:tcPr>
          <w:p w14:paraId="68EC66F8" w14:textId="64CB5474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3429" w:type="dxa"/>
            <w:shd w:val="clear" w:color="auto" w:fill="auto"/>
          </w:tcPr>
          <w:p w14:paraId="6CF40145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1990B83A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3C008648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5261" w:type="dxa"/>
            <w:shd w:val="clear" w:color="auto" w:fill="auto"/>
          </w:tcPr>
          <w:p w14:paraId="6B27D9C7" w14:textId="6773C992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3429" w:type="dxa"/>
            <w:shd w:val="clear" w:color="auto" w:fill="auto"/>
          </w:tcPr>
          <w:p w14:paraId="4536B47A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24204AF1" w14:textId="77777777" w:rsidTr="002E1760">
        <w:trPr>
          <w:trHeight w:val="71"/>
        </w:trPr>
        <w:tc>
          <w:tcPr>
            <w:tcW w:w="801" w:type="dxa"/>
            <w:shd w:val="clear" w:color="auto" w:fill="auto"/>
          </w:tcPr>
          <w:p w14:paraId="5FF848AF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261" w:type="dxa"/>
            <w:shd w:val="clear" w:color="auto" w:fill="auto"/>
          </w:tcPr>
          <w:p w14:paraId="25727516" w14:textId="6008C14D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Эксплуатация оборудования электростанций и сетей, обслуживание потребителей энергии, Ремонт оборудования электростанций и сетей</w:t>
            </w:r>
          </w:p>
        </w:tc>
        <w:tc>
          <w:tcPr>
            <w:tcW w:w="3429" w:type="dxa"/>
            <w:shd w:val="clear" w:color="auto" w:fill="auto"/>
          </w:tcPr>
          <w:p w14:paraId="03A25AC7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1D8A9C03" w14:textId="77777777" w:rsidTr="002E1760">
        <w:trPr>
          <w:trHeight w:val="268"/>
        </w:trPr>
        <w:tc>
          <w:tcPr>
            <w:tcW w:w="801" w:type="dxa"/>
            <w:shd w:val="clear" w:color="auto" w:fill="auto"/>
          </w:tcPr>
          <w:p w14:paraId="05E7C670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261" w:type="dxa"/>
            <w:shd w:val="clear" w:color="auto" w:fill="auto"/>
          </w:tcPr>
          <w:p w14:paraId="4E626A0D" w14:textId="4AEC89F4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часов, технических камней, ремонт часов</w:t>
            </w:r>
          </w:p>
        </w:tc>
        <w:tc>
          <w:tcPr>
            <w:tcW w:w="3429" w:type="dxa"/>
            <w:shd w:val="clear" w:color="auto" w:fill="auto"/>
          </w:tcPr>
          <w:p w14:paraId="6C9F2CFB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13739F6E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698FD8EF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5261" w:type="dxa"/>
            <w:shd w:val="clear" w:color="auto" w:fill="auto"/>
          </w:tcPr>
          <w:p w14:paraId="72C6166D" w14:textId="6F752D74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Игольное производство</w:t>
            </w:r>
          </w:p>
        </w:tc>
        <w:tc>
          <w:tcPr>
            <w:tcW w:w="3429" w:type="dxa"/>
            <w:shd w:val="clear" w:color="auto" w:fill="auto"/>
          </w:tcPr>
          <w:p w14:paraId="127F1085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C650FA" w:rsidRPr="00D0122C" w14:paraId="1B09E9E9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55B7ECF7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261" w:type="dxa"/>
            <w:shd w:val="clear" w:color="auto" w:fill="auto"/>
          </w:tcPr>
          <w:p w14:paraId="10BA64CC" w14:textId="7D5DB6D8" w:rsidR="00C650FA" w:rsidRPr="00032D96" w:rsidRDefault="00C650F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32D96">
              <w:rPr>
                <w:rFonts w:ascii="Times New Roman" w:hAnsi="Times New Roman"/>
                <w:sz w:val="24"/>
                <w:szCs w:val="24"/>
              </w:rPr>
              <w:t>Ремизо-бердочное</w:t>
            </w:r>
            <w:proofErr w:type="spellEnd"/>
            <w:r w:rsidRPr="00032D96">
              <w:rPr>
                <w:rFonts w:ascii="Times New Roman" w:hAnsi="Times New Roman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3429" w:type="dxa"/>
            <w:shd w:val="clear" w:color="auto" w:fill="auto"/>
          </w:tcPr>
          <w:p w14:paraId="402EE233" w14:textId="77777777" w:rsidR="00C650FA" w:rsidRPr="00D0122C" w:rsidRDefault="00C650FA" w:rsidP="00666E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6D29B30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521B14DC" w14:textId="323B292D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5261" w:type="dxa"/>
            <w:shd w:val="clear" w:color="auto" w:fill="auto"/>
          </w:tcPr>
          <w:p w14:paraId="2B906C59" w14:textId="33102871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Жестяно-баночное и т</w:t>
            </w:r>
            <w:r w:rsidR="0075798B">
              <w:rPr>
                <w:rFonts w:ascii="Times New Roman" w:hAnsi="Times New Roman"/>
                <w:sz w:val="24"/>
                <w:szCs w:val="24"/>
              </w:rPr>
              <w:t>р</w:t>
            </w:r>
            <w:bookmarkStart w:id="1" w:name="_GoBack"/>
            <w:bookmarkEnd w:id="1"/>
            <w:r w:rsidRPr="00032D96">
              <w:rPr>
                <w:rFonts w:ascii="Times New Roman" w:hAnsi="Times New Roman"/>
                <w:sz w:val="24"/>
                <w:szCs w:val="24"/>
              </w:rPr>
              <w:t>убное производство</w:t>
            </w:r>
          </w:p>
        </w:tc>
        <w:tc>
          <w:tcPr>
            <w:tcW w:w="3429" w:type="dxa"/>
            <w:shd w:val="clear" w:color="auto" w:fill="auto"/>
          </w:tcPr>
          <w:p w14:paraId="39AD6126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091A7E10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689854E1" w14:textId="09EE407D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5261" w:type="dxa"/>
            <w:shd w:val="clear" w:color="auto" w:fill="auto"/>
          </w:tcPr>
          <w:p w14:paraId="2A45117E" w14:textId="354D21EA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металлических электродов</w:t>
            </w:r>
          </w:p>
        </w:tc>
        <w:tc>
          <w:tcPr>
            <w:tcW w:w="3429" w:type="dxa"/>
            <w:shd w:val="clear" w:color="auto" w:fill="auto"/>
          </w:tcPr>
          <w:p w14:paraId="082C0119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0389AF37" w14:textId="77777777" w:rsidTr="002E1760">
        <w:trPr>
          <w:trHeight w:val="457"/>
        </w:trPr>
        <w:tc>
          <w:tcPr>
            <w:tcW w:w="801" w:type="dxa"/>
            <w:shd w:val="clear" w:color="auto" w:fill="auto"/>
          </w:tcPr>
          <w:p w14:paraId="5862DBC4" w14:textId="14154B6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261" w:type="dxa"/>
            <w:shd w:val="clear" w:color="auto" w:fill="auto"/>
          </w:tcPr>
          <w:p w14:paraId="5A2A9048" w14:textId="7777777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Производство металлических канатов, сеток, </w:t>
            </w:r>
          </w:p>
          <w:p w14:paraId="05980F1E" w14:textId="7D69AD4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пружин, щеток и цепей</w:t>
            </w:r>
          </w:p>
        </w:tc>
        <w:tc>
          <w:tcPr>
            <w:tcW w:w="3429" w:type="dxa"/>
            <w:shd w:val="clear" w:color="auto" w:fill="auto"/>
          </w:tcPr>
          <w:p w14:paraId="579BD5C5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62AE7DBE" w14:textId="77777777" w:rsidTr="002E1760">
        <w:trPr>
          <w:trHeight w:val="473"/>
        </w:trPr>
        <w:tc>
          <w:tcPr>
            <w:tcW w:w="801" w:type="dxa"/>
            <w:shd w:val="clear" w:color="auto" w:fill="auto"/>
          </w:tcPr>
          <w:p w14:paraId="54139517" w14:textId="2F324156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5261" w:type="dxa"/>
            <w:shd w:val="clear" w:color="auto" w:fill="auto"/>
          </w:tcPr>
          <w:p w14:paraId="7F4CC176" w14:textId="027C7EAA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медицинского инструмента, приборов и оборудования</w:t>
            </w:r>
          </w:p>
        </w:tc>
        <w:tc>
          <w:tcPr>
            <w:tcW w:w="3429" w:type="dxa"/>
            <w:shd w:val="clear" w:color="auto" w:fill="auto"/>
          </w:tcPr>
          <w:p w14:paraId="1F294949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252AFC0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5B1ABB56" w14:textId="6982B07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5261" w:type="dxa"/>
            <w:shd w:val="clear" w:color="auto" w:fill="auto"/>
          </w:tcPr>
          <w:p w14:paraId="117A5129" w14:textId="7D13E4D8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абразивов</w:t>
            </w:r>
          </w:p>
        </w:tc>
        <w:tc>
          <w:tcPr>
            <w:tcW w:w="3429" w:type="dxa"/>
            <w:shd w:val="clear" w:color="auto" w:fill="auto"/>
          </w:tcPr>
          <w:p w14:paraId="3677B58B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25EDFC7" w14:textId="77777777" w:rsidTr="002E1760">
        <w:trPr>
          <w:trHeight w:val="461"/>
        </w:trPr>
        <w:tc>
          <w:tcPr>
            <w:tcW w:w="801" w:type="dxa"/>
            <w:shd w:val="clear" w:color="auto" w:fill="auto"/>
          </w:tcPr>
          <w:p w14:paraId="592D0F12" w14:textId="4690789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261" w:type="dxa"/>
            <w:shd w:val="clear" w:color="auto" w:fill="auto"/>
          </w:tcPr>
          <w:p w14:paraId="3BF3B042" w14:textId="7F3F2F4C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синтетических алмазов, сверхтвердых материалов и изделий из них, природных материалов</w:t>
            </w:r>
          </w:p>
        </w:tc>
        <w:tc>
          <w:tcPr>
            <w:tcW w:w="3429" w:type="dxa"/>
            <w:shd w:val="clear" w:color="auto" w:fill="auto"/>
          </w:tcPr>
          <w:p w14:paraId="1E269813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6B8A23C6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1CBBBF3E" w14:textId="390095C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5261" w:type="dxa"/>
            <w:shd w:val="clear" w:color="auto" w:fill="auto"/>
          </w:tcPr>
          <w:p w14:paraId="66FE170F" w14:textId="36067F0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Электротехническое производство</w:t>
            </w:r>
          </w:p>
        </w:tc>
        <w:tc>
          <w:tcPr>
            <w:tcW w:w="3429" w:type="dxa"/>
            <w:shd w:val="clear" w:color="auto" w:fill="auto"/>
          </w:tcPr>
          <w:p w14:paraId="4F59D7CA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2005899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2D8B43AA" w14:textId="42CB606E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261" w:type="dxa"/>
            <w:shd w:val="clear" w:color="auto" w:fill="auto"/>
          </w:tcPr>
          <w:p w14:paraId="3550A25D" w14:textId="32450D1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изделий электронной техники</w:t>
            </w:r>
          </w:p>
        </w:tc>
        <w:tc>
          <w:tcPr>
            <w:tcW w:w="3429" w:type="dxa"/>
            <w:shd w:val="clear" w:color="auto" w:fill="auto"/>
          </w:tcPr>
          <w:p w14:paraId="2CADE4AF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B032FDB" w14:textId="77777777" w:rsidTr="002E1760">
        <w:trPr>
          <w:trHeight w:val="457"/>
        </w:trPr>
        <w:tc>
          <w:tcPr>
            <w:tcW w:w="801" w:type="dxa"/>
            <w:shd w:val="clear" w:color="auto" w:fill="auto"/>
          </w:tcPr>
          <w:p w14:paraId="7253D9A5" w14:textId="04C3C4E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5261" w:type="dxa"/>
            <w:shd w:val="clear" w:color="auto" w:fill="auto"/>
          </w:tcPr>
          <w:p w14:paraId="698A2AF0" w14:textId="7777777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Производство радиоаппаратуры и аппаратуры </w:t>
            </w:r>
          </w:p>
          <w:p w14:paraId="1FC15A68" w14:textId="1D7696F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проводной связи</w:t>
            </w:r>
          </w:p>
        </w:tc>
        <w:tc>
          <w:tcPr>
            <w:tcW w:w="3429" w:type="dxa"/>
            <w:shd w:val="clear" w:color="auto" w:fill="auto"/>
          </w:tcPr>
          <w:p w14:paraId="7C1E7D04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9CC8244" w14:textId="77777777" w:rsidTr="002E1760">
        <w:trPr>
          <w:trHeight w:val="457"/>
        </w:trPr>
        <w:tc>
          <w:tcPr>
            <w:tcW w:w="801" w:type="dxa"/>
            <w:shd w:val="clear" w:color="auto" w:fill="auto"/>
          </w:tcPr>
          <w:p w14:paraId="344FA05A" w14:textId="68161840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5261" w:type="dxa"/>
            <w:shd w:val="clear" w:color="auto" w:fill="auto"/>
          </w:tcPr>
          <w:p w14:paraId="17D07ACE" w14:textId="77A0EDDB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 ремонт летательных аппаратов, двигателей и их оборудования</w:t>
            </w:r>
          </w:p>
        </w:tc>
        <w:tc>
          <w:tcPr>
            <w:tcW w:w="3429" w:type="dxa"/>
            <w:shd w:val="clear" w:color="auto" w:fill="auto"/>
          </w:tcPr>
          <w:p w14:paraId="18D86F02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32ADE0EC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35AE679C" w14:textId="3D3B4D69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5261" w:type="dxa"/>
            <w:shd w:val="clear" w:color="auto" w:fill="auto"/>
          </w:tcPr>
          <w:p w14:paraId="17B471B7" w14:textId="73D1D94D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Судостроение и ремонт</w:t>
            </w:r>
          </w:p>
        </w:tc>
        <w:tc>
          <w:tcPr>
            <w:tcW w:w="3429" w:type="dxa"/>
            <w:shd w:val="clear" w:color="auto" w:fill="auto"/>
          </w:tcPr>
          <w:p w14:paraId="1169F9D1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6C740F10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539A7CDC" w14:textId="7E0A6E85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261" w:type="dxa"/>
            <w:shd w:val="clear" w:color="auto" w:fill="auto"/>
          </w:tcPr>
          <w:p w14:paraId="00BBA03D" w14:textId="548A4ACB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Общие профессии химических производств</w:t>
            </w:r>
          </w:p>
        </w:tc>
        <w:tc>
          <w:tcPr>
            <w:tcW w:w="3429" w:type="dxa"/>
            <w:shd w:val="clear" w:color="auto" w:fill="auto"/>
          </w:tcPr>
          <w:p w14:paraId="264712B8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9112B94" w14:textId="77777777" w:rsidTr="002E1760">
        <w:trPr>
          <w:trHeight w:val="271"/>
        </w:trPr>
        <w:tc>
          <w:tcPr>
            <w:tcW w:w="801" w:type="dxa"/>
            <w:shd w:val="clear" w:color="auto" w:fill="auto"/>
          </w:tcPr>
          <w:p w14:paraId="3B72D232" w14:textId="16A05F2B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5261" w:type="dxa"/>
            <w:shd w:val="clear" w:color="auto" w:fill="auto"/>
          </w:tcPr>
          <w:p w14:paraId="182D40F8" w14:textId="5864364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Азотные производства и продукты органического синтеза</w:t>
            </w:r>
          </w:p>
        </w:tc>
        <w:tc>
          <w:tcPr>
            <w:tcW w:w="3429" w:type="dxa"/>
            <w:shd w:val="clear" w:color="auto" w:fill="auto"/>
          </w:tcPr>
          <w:p w14:paraId="05BB8864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326F1D8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22C1BEBC" w14:textId="578FEAB6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5261" w:type="dxa"/>
            <w:shd w:val="clear" w:color="auto" w:fill="auto"/>
          </w:tcPr>
          <w:p w14:paraId="2119DC3D" w14:textId="1782DDD2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Анилинокрасочные производства</w:t>
            </w:r>
          </w:p>
        </w:tc>
        <w:tc>
          <w:tcPr>
            <w:tcW w:w="3429" w:type="dxa"/>
            <w:shd w:val="clear" w:color="auto" w:fill="auto"/>
          </w:tcPr>
          <w:p w14:paraId="6CF0E542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AAA34AC" w14:textId="77777777" w:rsidTr="002E1760">
        <w:trPr>
          <w:trHeight w:val="702"/>
        </w:trPr>
        <w:tc>
          <w:tcPr>
            <w:tcW w:w="801" w:type="dxa"/>
            <w:shd w:val="clear" w:color="auto" w:fill="auto"/>
          </w:tcPr>
          <w:p w14:paraId="5818A23D" w14:textId="0769944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5261" w:type="dxa"/>
            <w:shd w:val="clear" w:color="auto" w:fill="auto"/>
          </w:tcPr>
          <w:p w14:paraId="3644BF06" w14:textId="7777777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Производство химических волокон, стекловолокон, стекловолокнистых материалов, стеклопластиков </w:t>
            </w:r>
          </w:p>
          <w:p w14:paraId="732A3611" w14:textId="71B134D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и изделий из них</w:t>
            </w:r>
          </w:p>
        </w:tc>
        <w:tc>
          <w:tcPr>
            <w:tcW w:w="3429" w:type="dxa"/>
            <w:shd w:val="clear" w:color="auto" w:fill="auto"/>
          </w:tcPr>
          <w:p w14:paraId="1F467482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07B8F920" w14:textId="77777777" w:rsidTr="002E1760">
        <w:trPr>
          <w:trHeight w:val="503"/>
        </w:trPr>
        <w:tc>
          <w:tcPr>
            <w:tcW w:w="801" w:type="dxa"/>
            <w:shd w:val="clear" w:color="auto" w:fill="auto"/>
          </w:tcPr>
          <w:p w14:paraId="4EB39DF3" w14:textId="195FFAD8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lastRenderedPageBreak/>
              <w:t>28</w:t>
            </w:r>
          </w:p>
        </w:tc>
        <w:tc>
          <w:tcPr>
            <w:tcW w:w="5261" w:type="dxa"/>
            <w:shd w:val="clear" w:color="auto" w:fill="auto"/>
          </w:tcPr>
          <w:p w14:paraId="54772FA6" w14:textId="7E1E994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медикаментов, витаминов, медицинских, бактерийных и биологических препаратов и материалов</w:t>
            </w:r>
          </w:p>
        </w:tc>
        <w:tc>
          <w:tcPr>
            <w:tcW w:w="3429" w:type="dxa"/>
            <w:shd w:val="clear" w:color="auto" w:fill="auto"/>
          </w:tcPr>
          <w:p w14:paraId="71E073A7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63615C41" w14:textId="77777777" w:rsidTr="002E1760">
        <w:trPr>
          <w:trHeight w:val="457"/>
        </w:trPr>
        <w:tc>
          <w:tcPr>
            <w:tcW w:w="801" w:type="dxa"/>
            <w:shd w:val="clear" w:color="auto" w:fill="auto"/>
          </w:tcPr>
          <w:p w14:paraId="5E39F2AD" w14:textId="7C4AE6D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5261" w:type="dxa"/>
            <w:shd w:val="clear" w:color="auto" w:fill="auto"/>
          </w:tcPr>
          <w:p w14:paraId="0CB88B5E" w14:textId="76EADE7B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синтетических каучуков жирозаменителей и продуктов нефтехимии</w:t>
            </w:r>
          </w:p>
        </w:tc>
        <w:tc>
          <w:tcPr>
            <w:tcW w:w="3429" w:type="dxa"/>
            <w:shd w:val="clear" w:color="auto" w:fill="auto"/>
          </w:tcPr>
          <w:p w14:paraId="6130D1A7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243BE16" w14:textId="77777777" w:rsidTr="002E1760">
        <w:trPr>
          <w:trHeight w:val="191"/>
        </w:trPr>
        <w:tc>
          <w:tcPr>
            <w:tcW w:w="801" w:type="dxa"/>
            <w:shd w:val="clear" w:color="auto" w:fill="auto"/>
          </w:tcPr>
          <w:p w14:paraId="291D12BD" w14:textId="0E863A9D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5261" w:type="dxa"/>
            <w:shd w:val="clear" w:color="auto" w:fill="auto"/>
          </w:tcPr>
          <w:p w14:paraId="40D148A6" w14:textId="2B65FC9C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 переработка резиновых смесей</w:t>
            </w:r>
          </w:p>
        </w:tc>
        <w:tc>
          <w:tcPr>
            <w:tcW w:w="3429" w:type="dxa"/>
            <w:shd w:val="clear" w:color="auto" w:fill="auto"/>
          </w:tcPr>
          <w:p w14:paraId="2E136BAD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797432E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4BE00E3C" w14:textId="1E296E9E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5261" w:type="dxa"/>
            <w:shd w:val="clear" w:color="auto" w:fill="auto"/>
          </w:tcPr>
          <w:p w14:paraId="1F78D54D" w14:textId="0298C41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Химико-фотографическое производство</w:t>
            </w:r>
          </w:p>
        </w:tc>
        <w:tc>
          <w:tcPr>
            <w:tcW w:w="3429" w:type="dxa"/>
            <w:shd w:val="clear" w:color="auto" w:fill="auto"/>
          </w:tcPr>
          <w:p w14:paraId="66F43B94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5866F42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0F932C5" w14:textId="36FAA32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5261" w:type="dxa"/>
            <w:shd w:val="clear" w:color="auto" w:fill="auto"/>
          </w:tcPr>
          <w:p w14:paraId="32C7E2F1" w14:textId="39A8656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искусственной кожи</w:t>
            </w:r>
          </w:p>
        </w:tc>
        <w:tc>
          <w:tcPr>
            <w:tcW w:w="3429" w:type="dxa"/>
            <w:shd w:val="clear" w:color="auto" w:fill="auto"/>
          </w:tcPr>
          <w:p w14:paraId="4C82BBB8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2B7624C" w14:textId="77777777" w:rsidTr="002E1760">
        <w:trPr>
          <w:trHeight w:val="388"/>
        </w:trPr>
        <w:tc>
          <w:tcPr>
            <w:tcW w:w="801" w:type="dxa"/>
            <w:shd w:val="clear" w:color="auto" w:fill="auto"/>
          </w:tcPr>
          <w:p w14:paraId="6166E4FB" w14:textId="27234CD1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5261" w:type="dxa"/>
            <w:shd w:val="clear" w:color="auto" w:fill="auto"/>
          </w:tcPr>
          <w:p w14:paraId="093213F0" w14:textId="0C46E43C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Переработка нефти, нефтепродуктов, газа, сланцев, угля и обслуживание магистральных трубопроводов</w:t>
            </w:r>
          </w:p>
        </w:tc>
        <w:tc>
          <w:tcPr>
            <w:tcW w:w="3429" w:type="dxa"/>
            <w:shd w:val="clear" w:color="auto" w:fill="auto"/>
          </w:tcPr>
          <w:p w14:paraId="1250F978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3906095A" w14:textId="77777777" w:rsidTr="002E1760">
        <w:trPr>
          <w:trHeight w:val="295"/>
        </w:trPr>
        <w:tc>
          <w:tcPr>
            <w:tcW w:w="801" w:type="dxa"/>
            <w:shd w:val="clear" w:color="auto" w:fill="auto"/>
          </w:tcPr>
          <w:p w14:paraId="0042E58A" w14:textId="032041C5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5261" w:type="dxa"/>
            <w:shd w:val="clear" w:color="auto" w:fill="auto"/>
          </w:tcPr>
          <w:p w14:paraId="5CE5407B" w14:textId="16AE84AD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изделий из коры пробкового дерева</w:t>
            </w:r>
          </w:p>
        </w:tc>
        <w:tc>
          <w:tcPr>
            <w:tcW w:w="3429" w:type="dxa"/>
            <w:shd w:val="clear" w:color="auto" w:fill="auto"/>
          </w:tcPr>
          <w:p w14:paraId="0F07D955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6CFE0850" w14:textId="77777777" w:rsidTr="002E1760">
        <w:trPr>
          <w:trHeight w:val="125"/>
        </w:trPr>
        <w:tc>
          <w:tcPr>
            <w:tcW w:w="801" w:type="dxa"/>
            <w:shd w:val="clear" w:color="auto" w:fill="auto"/>
          </w:tcPr>
          <w:p w14:paraId="37A19B63" w14:textId="03D47706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5261" w:type="dxa"/>
            <w:shd w:val="clear" w:color="auto" w:fill="auto"/>
          </w:tcPr>
          <w:p w14:paraId="2F35FCA9" w14:textId="4024A123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асбестовых технических изделий</w:t>
            </w:r>
          </w:p>
        </w:tc>
        <w:tc>
          <w:tcPr>
            <w:tcW w:w="3429" w:type="dxa"/>
            <w:shd w:val="clear" w:color="auto" w:fill="auto"/>
          </w:tcPr>
          <w:p w14:paraId="1136B9D0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7FFEB35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891DCDF" w14:textId="1B365E30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5261" w:type="dxa"/>
            <w:shd w:val="clear" w:color="auto" w:fill="auto"/>
          </w:tcPr>
          <w:p w14:paraId="49954F61" w14:textId="58468FB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Лесозаготовительные работы</w:t>
            </w:r>
          </w:p>
        </w:tc>
        <w:tc>
          <w:tcPr>
            <w:tcW w:w="3429" w:type="dxa"/>
            <w:shd w:val="clear" w:color="auto" w:fill="auto"/>
          </w:tcPr>
          <w:p w14:paraId="7A1CEE16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7734186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1FEF1916" w14:textId="088DC640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5261" w:type="dxa"/>
            <w:shd w:val="clear" w:color="auto" w:fill="auto"/>
          </w:tcPr>
          <w:p w14:paraId="12286C8A" w14:textId="26040459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Деревообрабатывающие производства</w:t>
            </w:r>
          </w:p>
        </w:tc>
        <w:tc>
          <w:tcPr>
            <w:tcW w:w="3429" w:type="dxa"/>
            <w:shd w:val="clear" w:color="auto" w:fill="auto"/>
          </w:tcPr>
          <w:p w14:paraId="1AE65B88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4A74CE3D" w14:textId="77777777" w:rsidTr="002E1760">
        <w:trPr>
          <w:trHeight w:val="237"/>
        </w:trPr>
        <w:tc>
          <w:tcPr>
            <w:tcW w:w="801" w:type="dxa"/>
            <w:shd w:val="clear" w:color="auto" w:fill="auto"/>
          </w:tcPr>
          <w:p w14:paraId="1BA5B3D5" w14:textId="6083793B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5261" w:type="dxa"/>
            <w:shd w:val="clear" w:color="auto" w:fill="auto"/>
          </w:tcPr>
          <w:p w14:paraId="3408B259" w14:textId="03278BE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целлюлозы, бумаги, картона и изделий из них</w:t>
            </w:r>
          </w:p>
        </w:tc>
        <w:tc>
          <w:tcPr>
            <w:tcW w:w="3429" w:type="dxa"/>
            <w:shd w:val="clear" w:color="auto" w:fill="auto"/>
          </w:tcPr>
          <w:p w14:paraId="6A0EA600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4C86922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7E18D319" w14:textId="4DFAC17B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5261" w:type="dxa"/>
            <w:shd w:val="clear" w:color="auto" w:fill="auto"/>
          </w:tcPr>
          <w:p w14:paraId="2C8A0A56" w14:textId="1F2EA78F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строительных материалов</w:t>
            </w:r>
          </w:p>
        </w:tc>
        <w:tc>
          <w:tcPr>
            <w:tcW w:w="3429" w:type="dxa"/>
            <w:shd w:val="clear" w:color="auto" w:fill="auto"/>
          </w:tcPr>
          <w:p w14:paraId="1CE81E0E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44D79C92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775FC24" w14:textId="763B9871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5261" w:type="dxa"/>
            <w:shd w:val="clear" w:color="auto" w:fill="auto"/>
          </w:tcPr>
          <w:p w14:paraId="01EF9CD2" w14:textId="5BDEEAD9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стекла и стеклоизделий</w:t>
            </w:r>
          </w:p>
        </w:tc>
        <w:tc>
          <w:tcPr>
            <w:tcW w:w="3429" w:type="dxa"/>
            <w:shd w:val="clear" w:color="auto" w:fill="auto"/>
          </w:tcPr>
          <w:p w14:paraId="58E2407F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4244C2DB" w14:textId="77777777" w:rsidTr="002E1760">
        <w:trPr>
          <w:trHeight w:val="251"/>
        </w:trPr>
        <w:tc>
          <w:tcPr>
            <w:tcW w:w="801" w:type="dxa"/>
            <w:shd w:val="clear" w:color="auto" w:fill="auto"/>
          </w:tcPr>
          <w:p w14:paraId="1E9E56B2" w14:textId="1E81C7AE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5261" w:type="dxa"/>
            <w:shd w:val="clear" w:color="auto" w:fill="auto"/>
          </w:tcPr>
          <w:p w14:paraId="6D9D1826" w14:textId="11E465C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Производства керамических, фарфоровых и др. изделий</w:t>
            </w:r>
          </w:p>
        </w:tc>
        <w:tc>
          <w:tcPr>
            <w:tcW w:w="3429" w:type="dxa"/>
            <w:shd w:val="clear" w:color="auto" w:fill="auto"/>
          </w:tcPr>
          <w:p w14:paraId="27F51BB0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A3E4C0C" w14:textId="77777777" w:rsidTr="002E1760">
        <w:trPr>
          <w:trHeight w:val="245"/>
        </w:trPr>
        <w:tc>
          <w:tcPr>
            <w:tcW w:w="801" w:type="dxa"/>
            <w:shd w:val="clear" w:color="auto" w:fill="auto"/>
          </w:tcPr>
          <w:p w14:paraId="62F42579" w14:textId="7A6DD0B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5261" w:type="dxa"/>
            <w:shd w:val="clear" w:color="auto" w:fill="auto"/>
          </w:tcPr>
          <w:p w14:paraId="1C3A6E11" w14:textId="0220EF5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Первичная обработка хлопка и лубяных культур</w:t>
            </w:r>
          </w:p>
        </w:tc>
        <w:tc>
          <w:tcPr>
            <w:tcW w:w="3429" w:type="dxa"/>
            <w:shd w:val="clear" w:color="auto" w:fill="auto"/>
          </w:tcPr>
          <w:p w14:paraId="13AFA75E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37998F5A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7C1B3E3C" w14:textId="3E132BF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0122C"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5261" w:type="dxa"/>
            <w:shd w:val="clear" w:color="auto" w:fill="auto"/>
          </w:tcPr>
          <w:p w14:paraId="3C2F8041" w14:textId="448B907C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текстиля</w:t>
            </w:r>
          </w:p>
        </w:tc>
        <w:tc>
          <w:tcPr>
            <w:tcW w:w="3429" w:type="dxa"/>
            <w:shd w:val="clear" w:color="auto" w:fill="auto"/>
          </w:tcPr>
          <w:p w14:paraId="05580C38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4C379388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191D5274" w14:textId="5C8916D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5261" w:type="dxa"/>
            <w:shd w:val="clear" w:color="auto" w:fill="auto"/>
          </w:tcPr>
          <w:p w14:paraId="14F0EF0E" w14:textId="3932CCC0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3429" w:type="dxa"/>
            <w:shd w:val="clear" w:color="auto" w:fill="auto"/>
          </w:tcPr>
          <w:p w14:paraId="7A0FA76D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47ACA206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3D23DFA4" w14:textId="57B8E249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5261" w:type="dxa"/>
            <w:shd w:val="clear" w:color="auto" w:fill="auto"/>
          </w:tcPr>
          <w:p w14:paraId="24476927" w14:textId="6CE5BB3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Швейное производство</w:t>
            </w:r>
          </w:p>
        </w:tc>
        <w:tc>
          <w:tcPr>
            <w:tcW w:w="3429" w:type="dxa"/>
            <w:shd w:val="clear" w:color="auto" w:fill="auto"/>
          </w:tcPr>
          <w:p w14:paraId="6299B716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4D2AD54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44D08843" w14:textId="76BBBABB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5261" w:type="dxa"/>
            <w:shd w:val="clear" w:color="auto" w:fill="auto"/>
          </w:tcPr>
          <w:p w14:paraId="0F084224" w14:textId="444C022D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Парашютное производство</w:t>
            </w:r>
          </w:p>
        </w:tc>
        <w:tc>
          <w:tcPr>
            <w:tcW w:w="3429" w:type="dxa"/>
            <w:shd w:val="clear" w:color="auto" w:fill="auto"/>
          </w:tcPr>
          <w:p w14:paraId="4ADE23B6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FEA1451" w14:textId="77777777" w:rsidTr="002E1760">
        <w:trPr>
          <w:trHeight w:val="252"/>
        </w:trPr>
        <w:tc>
          <w:tcPr>
            <w:tcW w:w="801" w:type="dxa"/>
            <w:shd w:val="clear" w:color="auto" w:fill="auto"/>
          </w:tcPr>
          <w:p w14:paraId="315046CF" w14:textId="259A5F3A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  <w:tc>
          <w:tcPr>
            <w:tcW w:w="5261" w:type="dxa"/>
            <w:shd w:val="clear" w:color="auto" w:fill="auto"/>
          </w:tcPr>
          <w:p w14:paraId="6FB93E20" w14:textId="32FC400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Общие профессии производств пищевой продукции</w:t>
            </w:r>
          </w:p>
        </w:tc>
        <w:tc>
          <w:tcPr>
            <w:tcW w:w="3429" w:type="dxa"/>
            <w:shd w:val="clear" w:color="auto" w:fill="auto"/>
          </w:tcPr>
          <w:p w14:paraId="3091440B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3ECDD2E" w14:textId="77777777" w:rsidTr="002E1760">
        <w:trPr>
          <w:trHeight w:val="726"/>
        </w:trPr>
        <w:tc>
          <w:tcPr>
            <w:tcW w:w="801" w:type="dxa"/>
            <w:shd w:val="clear" w:color="auto" w:fill="auto"/>
          </w:tcPr>
          <w:p w14:paraId="421A3953" w14:textId="7E86D27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5261" w:type="dxa"/>
            <w:shd w:val="clear" w:color="auto" w:fill="auto"/>
          </w:tcPr>
          <w:p w14:paraId="0315ED16" w14:textId="12322C69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proofErr w:type="gramStart"/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мясных продуктов (Костеперерабатывающее и клеевое производство; Переработка птицы и кроликов; Маслодельное, сыродельное и молочное производство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14:paraId="7B3526DA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345A33E2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00EDF50C" w14:textId="336A593E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5261" w:type="dxa"/>
            <w:shd w:val="clear" w:color="auto" w:fill="auto"/>
          </w:tcPr>
          <w:p w14:paraId="43DE7DD7" w14:textId="29DE6B0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Добыча и переработка рыбы и морепродуктов</w:t>
            </w:r>
          </w:p>
        </w:tc>
        <w:tc>
          <w:tcPr>
            <w:tcW w:w="3429" w:type="dxa"/>
            <w:shd w:val="clear" w:color="auto" w:fill="auto"/>
          </w:tcPr>
          <w:p w14:paraId="498E6897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5982219" w14:textId="77777777" w:rsidTr="002E1760">
        <w:trPr>
          <w:trHeight w:val="2264"/>
        </w:trPr>
        <w:tc>
          <w:tcPr>
            <w:tcW w:w="801" w:type="dxa"/>
            <w:shd w:val="clear" w:color="auto" w:fill="auto"/>
          </w:tcPr>
          <w:p w14:paraId="03853A00" w14:textId="050052F8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5261" w:type="dxa"/>
            <w:shd w:val="clear" w:color="auto" w:fill="auto"/>
          </w:tcPr>
          <w:p w14:paraId="290EBDC3" w14:textId="693FE244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proofErr w:type="gramStart"/>
            <w:r w:rsidRPr="00032D96">
              <w:rPr>
                <w:rFonts w:ascii="Times New Roman" w:hAnsi="Times New Roman"/>
                <w:sz w:val="24"/>
                <w:szCs w:val="24"/>
              </w:rPr>
              <w:t xml:space="preserve">Производство алкогольной и безалкогольной продукции, </w:t>
            </w:r>
            <w:proofErr w:type="spellStart"/>
            <w:r w:rsidRPr="00032D96">
              <w:rPr>
                <w:rFonts w:ascii="Times New Roman" w:hAnsi="Times New Roman"/>
                <w:sz w:val="24"/>
                <w:szCs w:val="24"/>
              </w:rPr>
              <w:t>Хлебопекарно</w:t>
            </w:r>
            <w:proofErr w:type="spellEnd"/>
            <w:r w:rsidRPr="00032D96">
              <w:rPr>
                <w:rFonts w:ascii="Times New Roman" w:hAnsi="Times New Roman"/>
                <w:sz w:val="24"/>
                <w:szCs w:val="24"/>
              </w:rPr>
              <w:t xml:space="preserve">-макаронное производство, Кондитерское производство, </w:t>
            </w:r>
            <w:proofErr w:type="spellStart"/>
            <w:r w:rsidRPr="00032D96">
              <w:rPr>
                <w:rFonts w:ascii="Times New Roman" w:hAnsi="Times New Roman"/>
                <w:sz w:val="24"/>
                <w:szCs w:val="24"/>
              </w:rPr>
              <w:t>Крахмало</w:t>
            </w:r>
            <w:proofErr w:type="spellEnd"/>
            <w:r w:rsidRPr="00032D96">
              <w:rPr>
                <w:rFonts w:ascii="Times New Roman" w:hAnsi="Times New Roman"/>
                <w:sz w:val="24"/>
                <w:szCs w:val="24"/>
              </w:rPr>
              <w:t>-паточное производство, Производство сахара, Производство пищевых концентратов, Табачно-махорочное и ферментационное производства, Эфиромасличное производство, Производство чая, Парфюмерно-косметическое производство, Масложировое производство, Добыча и производство поваренной соли, Добыча и переработка солодкового корня, Элеваторное, мукомольно-крупяное и комбикормовое производства, Торговля и общественное питание, Производство консервов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14:paraId="35929850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6FD710C" w14:textId="77777777" w:rsidTr="002E1760">
        <w:trPr>
          <w:trHeight w:val="457"/>
        </w:trPr>
        <w:tc>
          <w:tcPr>
            <w:tcW w:w="801" w:type="dxa"/>
            <w:shd w:val="clear" w:color="auto" w:fill="auto"/>
          </w:tcPr>
          <w:p w14:paraId="4860F64B" w14:textId="3B59B7E4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5261" w:type="dxa"/>
            <w:shd w:val="clear" w:color="auto" w:fill="auto"/>
          </w:tcPr>
          <w:p w14:paraId="4AD57396" w14:textId="5F592096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Транспорт (железнодорожный, городской, морской, речной, метрополитен)</w:t>
            </w:r>
          </w:p>
        </w:tc>
        <w:tc>
          <w:tcPr>
            <w:tcW w:w="3429" w:type="dxa"/>
            <w:shd w:val="clear" w:color="auto" w:fill="auto"/>
          </w:tcPr>
          <w:p w14:paraId="79C0213F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58DE4635" w14:textId="77777777" w:rsidTr="002E1760">
        <w:trPr>
          <w:trHeight w:val="473"/>
        </w:trPr>
        <w:tc>
          <w:tcPr>
            <w:tcW w:w="801" w:type="dxa"/>
            <w:shd w:val="clear" w:color="auto" w:fill="auto"/>
          </w:tcPr>
          <w:p w14:paraId="53E6CC26" w14:textId="55448A7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5261" w:type="dxa"/>
            <w:shd w:val="clear" w:color="auto" w:fill="auto"/>
          </w:tcPr>
          <w:p w14:paraId="5832B222" w14:textId="79440C15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Эксплуатация и летные испытания летательных аппаратов (воздушных судов)</w:t>
            </w:r>
          </w:p>
        </w:tc>
        <w:tc>
          <w:tcPr>
            <w:tcW w:w="3429" w:type="dxa"/>
            <w:shd w:val="clear" w:color="auto" w:fill="auto"/>
          </w:tcPr>
          <w:p w14:paraId="2BE8A482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398416E4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2385710" w14:textId="6B6D21E6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5261" w:type="dxa"/>
            <w:shd w:val="clear" w:color="auto" w:fill="auto"/>
          </w:tcPr>
          <w:p w14:paraId="2670EBAA" w14:textId="4290698E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Работы и профессии рабочих связи</w:t>
            </w:r>
          </w:p>
        </w:tc>
        <w:tc>
          <w:tcPr>
            <w:tcW w:w="3429" w:type="dxa"/>
            <w:shd w:val="clear" w:color="auto" w:fill="auto"/>
          </w:tcPr>
          <w:p w14:paraId="550D8CFB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AEFF3A3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1B6EFACD" w14:textId="108B4350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5261" w:type="dxa"/>
            <w:shd w:val="clear" w:color="auto" w:fill="auto"/>
          </w:tcPr>
          <w:p w14:paraId="0B985960" w14:textId="392E440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Полиграфическое производство</w:t>
            </w:r>
          </w:p>
        </w:tc>
        <w:tc>
          <w:tcPr>
            <w:tcW w:w="3429" w:type="dxa"/>
            <w:shd w:val="clear" w:color="auto" w:fill="auto"/>
          </w:tcPr>
          <w:p w14:paraId="6EA9759D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949E40E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0B239E94" w14:textId="688964F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5261" w:type="dxa"/>
            <w:shd w:val="clear" w:color="auto" w:fill="auto"/>
          </w:tcPr>
          <w:p w14:paraId="708742E5" w14:textId="3EF49969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наглядных пособий</w:t>
            </w:r>
          </w:p>
        </w:tc>
        <w:tc>
          <w:tcPr>
            <w:tcW w:w="3429" w:type="dxa"/>
            <w:shd w:val="clear" w:color="auto" w:fill="auto"/>
          </w:tcPr>
          <w:p w14:paraId="101E2EB3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25FE80E2" w14:textId="77777777" w:rsidTr="002E1760">
        <w:trPr>
          <w:trHeight w:val="473"/>
        </w:trPr>
        <w:tc>
          <w:tcPr>
            <w:tcW w:w="801" w:type="dxa"/>
            <w:shd w:val="clear" w:color="auto" w:fill="auto"/>
          </w:tcPr>
          <w:p w14:paraId="42BE9F10" w14:textId="1F634A6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56</w:t>
            </w:r>
          </w:p>
        </w:tc>
        <w:tc>
          <w:tcPr>
            <w:tcW w:w="5261" w:type="dxa"/>
            <w:shd w:val="clear" w:color="auto" w:fill="auto"/>
          </w:tcPr>
          <w:p w14:paraId="6BD8A67A" w14:textId="7777777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Рекламно-оформительские и макетные работы</w:t>
            </w:r>
          </w:p>
          <w:p w14:paraId="25E90893" w14:textId="6045ABB2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 (Реставрационные работы)</w:t>
            </w:r>
          </w:p>
        </w:tc>
        <w:tc>
          <w:tcPr>
            <w:tcW w:w="3429" w:type="dxa"/>
            <w:shd w:val="clear" w:color="auto" w:fill="auto"/>
          </w:tcPr>
          <w:p w14:paraId="77FAA81F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098C417C" w14:textId="77777777" w:rsidTr="002E1760">
        <w:trPr>
          <w:trHeight w:val="699"/>
        </w:trPr>
        <w:tc>
          <w:tcPr>
            <w:tcW w:w="801" w:type="dxa"/>
            <w:shd w:val="clear" w:color="auto" w:fill="auto"/>
          </w:tcPr>
          <w:p w14:paraId="2FA32031" w14:textId="69AEEA6C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57</w:t>
            </w:r>
          </w:p>
        </w:tc>
        <w:tc>
          <w:tcPr>
            <w:tcW w:w="5261" w:type="dxa"/>
            <w:shd w:val="clear" w:color="auto" w:fill="auto"/>
          </w:tcPr>
          <w:p w14:paraId="0AF110BE" w14:textId="77777777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Киностудии и предприятия, организации телевидения</w:t>
            </w:r>
          </w:p>
          <w:p w14:paraId="2E3412B5" w14:textId="1EBE7090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 и радиовещания</w:t>
            </w:r>
          </w:p>
          <w:p w14:paraId="2016B339" w14:textId="3AFD9B1A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 xml:space="preserve"> (Киносеть и кинопрокат; Театрально-зрелищные предприятия)</w:t>
            </w:r>
          </w:p>
        </w:tc>
        <w:tc>
          <w:tcPr>
            <w:tcW w:w="3429" w:type="dxa"/>
            <w:shd w:val="clear" w:color="auto" w:fill="auto"/>
          </w:tcPr>
          <w:p w14:paraId="21E646C2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7F68AA5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64B8E1C6" w14:textId="789C1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5261" w:type="dxa"/>
            <w:shd w:val="clear" w:color="auto" w:fill="auto"/>
          </w:tcPr>
          <w:p w14:paraId="23BA5DD2" w14:textId="5576BCE1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Производства музыкальных инструментов</w:t>
            </w:r>
          </w:p>
        </w:tc>
        <w:tc>
          <w:tcPr>
            <w:tcW w:w="3429" w:type="dxa"/>
            <w:shd w:val="clear" w:color="auto" w:fill="auto"/>
          </w:tcPr>
          <w:p w14:paraId="3FAE028D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7B020755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4831C8BD" w14:textId="2132E72D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5261" w:type="dxa"/>
            <w:shd w:val="clear" w:color="auto" w:fill="auto"/>
          </w:tcPr>
          <w:p w14:paraId="38EECA9C" w14:textId="4738D6E9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Производство игрушек</w:t>
            </w:r>
          </w:p>
        </w:tc>
        <w:tc>
          <w:tcPr>
            <w:tcW w:w="3429" w:type="dxa"/>
            <w:shd w:val="clear" w:color="auto" w:fill="auto"/>
          </w:tcPr>
          <w:p w14:paraId="3BDF953E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13703BD1" w14:textId="77777777" w:rsidTr="002E1760">
        <w:trPr>
          <w:trHeight w:val="244"/>
        </w:trPr>
        <w:tc>
          <w:tcPr>
            <w:tcW w:w="801" w:type="dxa"/>
            <w:shd w:val="clear" w:color="auto" w:fill="auto"/>
          </w:tcPr>
          <w:p w14:paraId="17E03E7E" w14:textId="56D1CACB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5261" w:type="dxa"/>
            <w:shd w:val="clear" w:color="auto" w:fill="auto"/>
          </w:tcPr>
          <w:p w14:paraId="10CA2FEF" w14:textId="6A9973F2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Производства художественных изделий</w:t>
            </w:r>
          </w:p>
        </w:tc>
        <w:tc>
          <w:tcPr>
            <w:tcW w:w="3429" w:type="dxa"/>
            <w:shd w:val="clear" w:color="auto" w:fill="auto"/>
          </w:tcPr>
          <w:p w14:paraId="379D943B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8774DA" w:rsidRPr="00D0122C" w14:paraId="018BA7E1" w14:textId="77777777" w:rsidTr="002E1760">
        <w:trPr>
          <w:trHeight w:val="259"/>
        </w:trPr>
        <w:tc>
          <w:tcPr>
            <w:tcW w:w="801" w:type="dxa"/>
            <w:shd w:val="clear" w:color="auto" w:fill="auto"/>
          </w:tcPr>
          <w:p w14:paraId="53B37FCA" w14:textId="280FE162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</w:t>
            </w:r>
          </w:p>
        </w:tc>
        <w:tc>
          <w:tcPr>
            <w:tcW w:w="5261" w:type="dxa"/>
            <w:shd w:val="clear" w:color="auto" w:fill="auto"/>
          </w:tcPr>
          <w:p w14:paraId="283A516F" w14:textId="1C01F9CF" w:rsidR="008774DA" w:rsidRPr="00032D96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353535"/>
                <w:sz w:val="24"/>
                <w:szCs w:val="24"/>
              </w:rPr>
            </w:pPr>
            <w:r w:rsidRPr="00032D96">
              <w:rPr>
                <w:rFonts w:ascii="Times New Roman" w:hAnsi="Times New Roman"/>
                <w:sz w:val="24"/>
                <w:szCs w:val="24"/>
              </w:rPr>
              <w:t>Работы в сфере бытовых услуг</w:t>
            </w:r>
          </w:p>
        </w:tc>
        <w:tc>
          <w:tcPr>
            <w:tcW w:w="3429" w:type="dxa"/>
            <w:shd w:val="clear" w:color="auto" w:fill="auto"/>
          </w:tcPr>
          <w:p w14:paraId="6052DC20" w14:textId="77777777" w:rsidR="008774DA" w:rsidRPr="00D0122C" w:rsidRDefault="008774DA" w:rsidP="008774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32F83D54" w14:textId="77777777" w:rsidR="00D0122C" w:rsidRPr="00D0122C" w:rsidRDefault="00D0122C" w:rsidP="002F5267">
      <w:pPr>
        <w:spacing w:after="0" w:line="240" w:lineRule="auto"/>
        <w:jc w:val="center"/>
        <w:rPr>
          <w:rFonts w:ascii="Times New Roman" w:eastAsia="Calibri" w:hAnsi="Times New Roman"/>
          <w:color w:val="000000"/>
        </w:rPr>
      </w:pPr>
    </w:p>
    <w:sectPr w:rsidR="00D0122C" w:rsidRPr="00D0122C" w:rsidSect="00E1431A">
      <w:pgSz w:w="11900" w:h="16840"/>
      <w:pgMar w:top="567" w:right="703" w:bottom="284" w:left="1276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4BBA7" w14:textId="77777777" w:rsidR="00002A0A" w:rsidRDefault="00002A0A" w:rsidP="00DE36B2">
      <w:pPr>
        <w:spacing w:after="0" w:line="240" w:lineRule="auto"/>
      </w:pPr>
      <w:r>
        <w:separator/>
      </w:r>
    </w:p>
  </w:endnote>
  <w:endnote w:type="continuationSeparator" w:id="0">
    <w:p w14:paraId="6368BBF6" w14:textId="77777777" w:rsidR="00002A0A" w:rsidRDefault="00002A0A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FE8B1" w14:textId="77777777" w:rsidR="00002A0A" w:rsidRDefault="00002A0A" w:rsidP="00DE36B2">
      <w:pPr>
        <w:spacing w:after="0" w:line="240" w:lineRule="auto"/>
      </w:pPr>
      <w:r>
        <w:separator/>
      </w:r>
    </w:p>
  </w:footnote>
  <w:footnote w:type="continuationSeparator" w:id="0">
    <w:p w14:paraId="19EF4D6D" w14:textId="77777777" w:rsidR="00002A0A" w:rsidRDefault="00002A0A" w:rsidP="00DE36B2">
      <w:pPr>
        <w:spacing w:after="0" w:line="240" w:lineRule="auto"/>
      </w:pPr>
      <w:r>
        <w:continuationSeparator/>
      </w:r>
    </w:p>
  </w:footnote>
  <w:footnote w:id="1">
    <w:p w14:paraId="7855989A" w14:textId="2E6A4AE0" w:rsidR="00D0122C" w:rsidRPr="00160F9C" w:rsidRDefault="00D0122C" w:rsidP="002F52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Style w:val="af3"/>
        </w:rPr>
        <w:footnoteRef/>
      </w:r>
      <w:proofErr w:type="gramStart"/>
      <w:r w:rsidRPr="00160F9C">
        <w:rPr>
          <w:rFonts w:ascii="Times New Roman" w:hAnsi="Times New Roman"/>
          <w:sz w:val="20"/>
          <w:szCs w:val="20"/>
        </w:rPr>
        <w:t xml:space="preserve">Группы </w:t>
      </w:r>
      <w:r w:rsidRPr="00160F9C">
        <w:rPr>
          <w:rFonts w:ascii="Times New Roman" w:hAnsi="Times New Roman"/>
          <w:color w:val="000000"/>
          <w:sz w:val="20"/>
          <w:szCs w:val="20"/>
        </w:rPr>
        <w:t xml:space="preserve">сформированы на основании </w:t>
      </w:r>
      <w:r w:rsidR="002F5267" w:rsidRPr="00160F9C">
        <w:rPr>
          <w:rFonts w:ascii="Times New Roman" w:hAnsi="Times New Roman"/>
          <w:color w:val="000000"/>
          <w:sz w:val="20"/>
          <w:szCs w:val="20"/>
        </w:rPr>
        <w:t>Перечня профессий рабочих, должностей служащих, по которым осуществляется профессиональное обучение (</w:t>
      </w:r>
      <w:bookmarkStart w:id="0" w:name="_Hlk31798006"/>
      <w:r w:rsidR="002F5267" w:rsidRPr="00160F9C">
        <w:rPr>
          <w:rFonts w:ascii="Times New Roman" w:hAnsi="Times New Roman"/>
          <w:color w:val="000000"/>
          <w:sz w:val="20"/>
          <w:szCs w:val="20"/>
        </w:rPr>
        <w:t xml:space="preserve">Приказ </w:t>
      </w:r>
      <w:proofErr w:type="spellStart"/>
      <w:r w:rsidR="002F5267" w:rsidRPr="00160F9C">
        <w:rPr>
          <w:rFonts w:ascii="Times New Roman" w:hAnsi="Times New Roman"/>
          <w:color w:val="000000"/>
          <w:sz w:val="20"/>
          <w:szCs w:val="20"/>
        </w:rPr>
        <w:t>Миноб</w:t>
      </w:r>
      <w:r w:rsidR="00F7388A" w:rsidRPr="00160F9C">
        <w:rPr>
          <w:rFonts w:ascii="Times New Roman" w:hAnsi="Times New Roman"/>
          <w:color w:val="000000"/>
          <w:sz w:val="20"/>
          <w:szCs w:val="20"/>
        </w:rPr>
        <w:t>р</w:t>
      </w:r>
      <w:r w:rsidR="002F5267" w:rsidRPr="00160F9C">
        <w:rPr>
          <w:rFonts w:ascii="Times New Roman" w:hAnsi="Times New Roman"/>
          <w:color w:val="000000"/>
          <w:sz w:val="20"/>
          <w:szCs w:val="20"/>
        </w:rPr>
        <w:t>науки</w:t>
      </w:r>
      <w:proofErr w:type="spellEnd"/>
      <w:r w:rsidR="002F5267" w:rsidRPr="00160F9C">
        <w:rPr>
          <w:rFonts w:ascii="Times New Roman" w:hAnsi="Times New Roman"/>
          <w:color w:val="000000"/>
          <w:sz w:val="20"/>
          <w:szCs w:val="20"/>
        </w:rPr>
        <w:t xml:space="preserve"> Рос</w:t>
      </w:r>
      <w:r w:rsidR="00F7388A" w:rsidRPr="00160F9C">
        <w:rPr>
          <w:rFonts w:ascii="Times New Roman" w:hAnsi="Times New Roman"/>
          <w:color w:val="000000"/>
          <w:sz w:val="20"/>
          <w:szCs w:val="20"/>
        </w:rPr>
        <w:t>с</w:t>
      </w:r>
      <w:r w:rsidR="002F5267" w:rsidRPr="00160F9C">
        <w:rPr>
          <w:rFonts w:ascii="Times New Roman" w:hAnsi="Times New Roman"/>
          <w:color w:val="000000"/>
          <w:sz w:val="20"/>
          <w:szCs w:val="20"/>
        </w:rPr>
        <w:t>ии от 02.07.2013 № 513 (ред. от 12.11.2018).</w:t>
      </w:r>
      <w:bookmarkEnd w:id="0"/>
      <w:r w:rsidR="002F5267" w:rsidRPr="00160F9C">
        <w:rPr>
          <w:rFonts w:ascii="Times New Roman" w:hAnsi="Times New Roman"/>
          <w:color w:val="000000"/>
          <w:sz w:val="20"/>
          <w:szCs w:val="20"/>
        </w:rPr>
        <w:tab/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9B"/>
    <w:multiLevelType w:val="hybridMultilevel"/>
    <w:tmpl w:val="641268B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B2"/>
    <w:rsid w:val="00002A0A"/>
    <w:rsid w:val="0001006B"/>
    <w:rsid w:val="00012D5C"/>
    <w:rsid w:val="00012F4C"/>
    <w:rsid w:val="00032D96"/>
    <w:rsid w:val="00041443"/>
    <w:rsid w:val="000A5AEA"/>
    <w:rsid w:val="000B561C"/>
    <w:rsid w:val="000C2226"/>
    <w:rsid w:val="00115A6B"/>
    <w:rsid w:val="00120130"/>
    <w:rsid w:val="00140070"/>
    <w:rsid w:val="00144F3D"/>
    <w:rsid w:val="0015527F"/>
    <w:rsid w:val="00160F9C"/>
    <w:rsid w:val="001847FA"/>
    <w:rsid w:val="001C161E"/>
    <w:rsid w:val="001F4C97"/>
    <w:rsid w:val="001F781B"/>
    <w:rsid w:val="00210FF4"/>
    <w:rsid w:val="00211E69"/>
    <w:rsid w:val="002373D6"/>
    <w:rsid w:val="00254D1C"/>
    <w:rsid w:val="00267645"/>
    <w:rsid w:val="00271A86"/>
    <w:rsid w:val="002A00D0"/>
    <w:rsid w:val="002B6660"/>
    <w:rsid w:val="002B7CF1"/>
    <w:rsid w:val="002C66BF"/>
    <w:rsid w:val="002D209F"/>
    <w:rsid w:val="002E1760"/>
    <w:rsid w:val="002F5267"/>
    <w:rsid w:val="003104AB"/>
    <w:rsid w:val="00315F20"/>
    <w:rsid w:val="0032747D"/>
    <w:rsid w:val="003315B5"/>
    <w:rsid w:val="00354167"/>
    <w:rsid w:val="00366041"/>
    <w:rsid w:val="003709C5"/>
    <w:rsid w:val="00391701"/>
    <w:rsid w:val="00397021"/>
    <w:rsid w:val="003B5473"/>
    <w:rsid w:val="0041346C"/>
    <w:rsid w:val="00425D3B"/>
    <w:rsid w:val="004305E7"/>
    <w:rsid w:val="00435211"/>
    <w:rsid w:val="00444521"/>
    <w:rsid w:val="00460744"/>
    <w:rsid w:val="00470D9F"/>
    <w:rsid w:val="00471B07"/>
    <w:rsid w:val="0047404E"/>
    <w:rsid w:val="004A0FE6"/>
    <w:rsid w:val="004A79DA"/>
    <w:rsid w:val="004C35E4"/>
    <w:rsid w:val="004D28F2"/>
    <w:rsid w:val="00512A07"/>
    <w:rsid w:val="00526E24"/>
    <w:rsid w:val="00527231"/>
    <w:rsid w:val="00532220"/>
    <w:rsid w:val="005B592B"/>
    <w:rsid w:val="005C35CA"/>
    <w:rsid w:val="005D4218"/>
    <w:rsid w:val="005F194F"/>
    <w:rsid w:val="005F3764"/>
    <w:rsid w:val="005F5027"/>
    <w:rsid w:val="005F589E"/>
    <w:rsid w:val="005F6DA3"/>
    <w:rsid w:val="005F712D"/>
    <w:rsid w:val="00617D2B"/>
    <w:rsid w:val="006201D3"/>
    <w:rsid w:val="00633061"/>
    <w:rsid w:val="006344CD"/>
    <w:rsid w:val="0063648A"/>
    <w:rsid w:val="00643C92"/>
    <w:rsid w:val="00666EC0"/>
    <w:rsid w:val="00674944"/>
    <w:rsid w:val="006866CB"/>
    <w:rsid w:val="00691AB1"/>
    <w:rsid w:val="006C7159"/>
    <w:rsid w:val="006F7CF9"/>
    <w:rsid w:val="00705C50"/>
    <w:rsid w:val="00731693"/>
    <w:rsid w:val="00732662"/>
    <w:rsid w:val="007378D5"/>
    <w:rsid w:val="007576A1"/>
    <w:rsid w:val="0075798B"/>
    <w:rsid w:val="00766A7D"/>
    <w:rsid w:val="0077010F"/>
    <w:rsid w:val="007965FD"/>
    <w:rsid w:val="007A18B6"/>
    <w:rsid w:val="007A4FD9"/>
    <w:rsid w:val="007B7C82"/>
    <w:rsid w:val="007C7B8D"/>
    <w:rsid w:val="007E2B34"/>
    <w:rsid w:val="00846081"/>
    <w:rsid w:val="008472C5"/>
    <w:rsid w:val="00847C4F"/>
    <w:rsid w:val="00852F25"/>
    <w:rsid w:val="0086605D"/>
    <w:rsid w:val="008774DA"/>
    <w:rsid w:val="0089438C"/>
    <w:rsid w:val="008962D9"/>
    <w:rsid w:val="008F1565"/>
    <w:rsid w:val="009136D1"/>
    <w:rsid w:val="00913FC5"/>
    <w:rsid w:val="00924F23"/>
    <w:rsid w:val="00935037"/>
    <w:rsid w:val="0095106B"/>
    <w:rsid w:val="00983E3A"/>
    <w:rsid w:val="009902F0"/>
    <w:rsid w:val="00997094"/>
    <w:rsid w:val="009A71AA"/>
    <w:rsid w:val="009F6535"/>
    <w:rsid w:val="009F7CEE"/>
    <w:rsid w:val="00A07928"/>
    <w:rsid w:val="00A36360"/>
    <w:rsid w:val="00A4692B"/>
    <w:rsid w:val="00A66747"/>
    <w:rsid w:val="00A9035F"/>
    <w:rsid w:val="00AA500E"/>
    <w:rsid w:val="00AA61C0"/>
    <w:rsid w:val="00AF2051"/>
    <w:rsid w:val="00B008F3"/>
    <w:rsid w:val="00B04BCC"/>
    <w:rsid w:val="00B44668"/>
    <w:rsid w:val="00B93AF1"/>
    <w:rsid w:val="00B97D2D"/>
    <w:rsid w:val="00BC72BE"/>
    <w:rsid w:val="00C07BEE"/>
    <w:rsid w:val="00C10419"/>
    <w:rsid w:val="00C109B5"/>
    <w:rsid w:val="00C14DAF"/>
    <w:rsid w:val="00C218A3"/>
    <w:rsid w:val="00C33E09"/>
    <w:rsid w:val="00C42961"/>
    <w:rsid w:val="00C532E6"/>
    <w:rsid w:val="00C62CFE"/>
    <w:rsid w:val="00C650FA"/>
    <w:rsid w:val="00C67C87"/>
    <w:rsid w:val="00C719FB"/>
    <w:rsid w:val="00C97820"/>
    <w:rsid w:val="00CB1D31"/>
    <w:rsid w:val="00CE7659"/>
    <w:rsid w:val="00D0122C"/>
    <w:rsid w:val="00D030C9"/>
    <w:rsid w:val="00D11488"/>
    <w:rsid w:val="00D371E6"/>
    <w:rsid w:val="00D7423C"/>
    <w:rsid w:val="00D93CBF"/>
    <w:rsid w:val="00DA5F98"/>
    <w:rsid w:val="00DC089A"/>
    <w:rsid w:val="00DE36B2"/>
    <w:rsid w:val="00DF6D1F"/>
    <w:rsid w:val="00E1431A"/>
    <w:rsid w:val="00E15297"/>
    <w:rsid w:val="00E17E57"/>
    <w:rsid w:val="00E2102B"/>
    <w:rsid w:val="00E77427"/>
    <w:rsid w:val="00E931DF"/>
    <w:rsid w:val="00E94340"/>
    <w:rsid w:val="00E97D65"/>
    <w:rsid w:val="00EF6C98"/>
    <w:rsid w:val="00F04FB8"/>
    <w:rsid w:val="00F208D9"/>
    <w:rsid w:val="00F3765E"/>
    <w:rsid w:val="00F60A3C"/>
    <w:rsid w:val="00F71823"/>
    <w:rsid w:val="00F7388A"/>
    <w:rsid w:val="00FB44C8"/>
    <w:rsid w:val="00FB7274"/>
    <w:rsid w:val="00FD1455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E7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table" w:styleId="a9">
    <w:name w:val="Table Grid"/>
    <w:basedOn w:val="a1"/>
    <w:uiPriority w:val="59"/>
    <w:rsid w:val="0089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D28F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D28F2"/>
    <w:rPr>
      <w:color w:val="605E5C"/>
      <w:shd w:val="clear" w:color="auto" w:fill="E1DFDD"/>
    </w:rPr>
  </w:style>
  <w:style w:type="paragraph" w:customStyle="1" w:styleId="ConsPlusNormal">
    <w:name w:val="ConsPlusNormal"/>
    <w:rsid w:val="007378D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7378D5"/>
    <w:pPr>
      <w:ind w:left="720"/>
      <w:contextualSpacing/>
    </w:pPr>
    <w:rPr>
      <w:rFonts w:ascii="Calibri" w:eastAsia="Calibri" w:hAnsi="Calibri"/>
    </w:rPr>
  </w:style>
  <w:style w:type="character" w:styleId="ac">
    <w:name w:val="annotation reference"/>
    <w:uiPriority w:val="99"/>
    <w:semiHidden/>
    <w:unhideWhenUsed/>
    <w:rsid w:val="00FB72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7274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B7274"/>
    <w:rPr>
      <w:rFonts w:eastAsia="Cambri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27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B7274"/>
    <w:rPr>
      <w:rFonts w:eastAsia="Cambria"/>
      <w:b/>
      <w:bCs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122C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122C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D012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table" w:styleId="a9">
    <w:name w:val="Table Grid"/>
    <w:basedOn w:val="a1"/>
    <w:uiPriority w:val="59"/>
    <w:rsid w:val="0089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D28F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D28F2"/>
    <w:rPr>
      <w:color w:val="605E5C"/>
      <w:shd w:val="clear" w:color="auto" w:fill="E1DFDD"/>
    </w:rPr>
  </w:style>
  <w:style w:type="paragraph" w:customStyle="1" w:styleId="ConsPlusNormal">
    <w:name w:val="ConsPlusNormal"/>
    <w:rsid w:val="007378D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List Paragraph"/>
    <w:basedOn w:val="a"/>
    <w:uiPriority w:val="34"/>
    <w:qFormat/>
    <w:rsid w:val="007378D5"/>
    <w:pPr>
      <w:ind w:left="720"/>
      <w:contextualSpacing/>
    </w:pPr>
    <w:rPr>
      <w:rFonts w:ascii="Calibri" w:eastAsia="Calibri" w:hAnsi="Calibri"/>
    </w:rPr>
  </w:style>
  <w:style w:type="character" w:styleId="ac">
    <w:name w:val="annotation reference"/>
    <w:uiPriority w:val="99"/>
    <w:semiHidden/>
    <w:unhideWhenUsed/>
    <w:rsid w:val="00FB727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7274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B7274"/>
    <w:rPr>
      <w:rFonts w:eastAsia="Cambria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27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B7274"/>
    <w:rPr>
      <w:rFonts w:eastAsia="Cambria"/>
      <w:b/>
      <w:bCs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122C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122C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D01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21C72-4E82-4C91-A0C2-8343665A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Хусяиншин Рафаэль Равильевич</cp:lastModifiedBy>
  <cp:revision>4</cp:revision>
  <cp:lastPrinted>2020-02-06T09:31:00Z</cp:lastPrinted>
  <dcterms:created xsi:type="dcterms:W3CDTF">2020-02-10T08:19:00Z</dcterms:created>
  <dcterms:modified xsi:type="dcterms:W3CDTF">2020-03-03T12:45:00Z</dcterms:modified>
</cp:coreProperties>
</file>